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3DFF" w14:textId="7811CB7D" w:rsidR="001E1FDA" w:rsidRPr="001E1FDA" w:rsidRDefault="00F46128" w:rsidP="001E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val="lt-LT"/>
        </w:rPr>
        <w:t>F</w:t>
      </w:r>
      <w:r w:rsidR="001E1FDA" w:rsidRPr="001E1FD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val="lt-LT"/>
        </w:rPr>
        <w:t>R0512 formos pateikimas internetu</w:t>
      </w:r>
    </w:p>
    <w:p w14:paraId="56DC3A39" w14:textId="6EABD588" w:rsidR="001E1FDA" w:rsidRPr="001E1FDA" w:rsidRDefault="001E1FDA" w:rsidP="00F4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1FDA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 xml:space="preserve">1. Prisijunkite prie jūsų elektroninės bankininkystės per </w:t>
      </w:r>
      <w:hyperlink r:id="rId4" w:history="1">
        <w:r w:rsidRPr="001E1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/>
          </w:rPr>
          <w:t>EDS (Elektroninio deklaravimo sistemos) svetainę</w:t>
        </w:r>
      </w:hyperlink>
      <w:r w:rsidRPr="001E1FDA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2.</w:t>
      </w:r>
      <w:r w:rsidR="00F461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1FDA">
        <w:rPr>
          <w:rFonts w:ascii="Times New Roman" w:eastAsia="Times New Roman" w:hAnsi="Times New Roman" w:cs="Times New Roman"/>
          <w:sz w:val="24"/>
          <w:szCs w:val="24"/>
          <w:lang w:val="lt-LT"/>
        </w:rPr>
        <w:t>Pasirinkite banką, per kurį būsite nukreipiamas į EDS.</w:t>
      </w:r>
      <w:r w:rsidRPr="001E1FDA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3. Pasirinkite dešinėje lango pusėje esančią skiltį „Paramos skyrimas“.</w:t>
      </w:r>
    </w:p>
    <w:p w14:paraId="59B28DB3" w14:textId="77777777" w:rsidR="001E1FDA" w:rsidRPr="001E1FDA" w:rsidRDefault="001E1FDA" w:rsidP="001E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1FDA">
        <w:rPr>
          <w:rFonts w:ascii="Times New Roman" w:eastAsia="Times New Roman" w:hAnsi="Times New Roman" w:cs="Times New Roman"/>
          <w:sz w:val="24"/>
          <w:szCs w:val="24"/>
          <w:lang w:val="lt-LT"/>
        </w:rPr>
        <w:t> </w:t>
      </w:r>
    </w:p>
    <w:p w14:paraId="31F2E292" w14:textId="0C5CD797" w:rsidR="001E1FDA" w:rsidRPr="001E1FDA" w:rsidRDefault="001E1FDA" w:rsidP="001E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1FDA">
        <w:rPr>
          <w:rFonts w:ascii="Arial" w:eastAsia="Times New Roman" w:hAnsi="Arial" w:cs="Arial"/>
          <w:sz w:val="21"/>
          <w:szCs w:val="21"/>
          <w:lang w:val="lt-LT" w:eastAsia="lt-LT"/>
        </w:rPr>
        <w:t> </w:t>
      </w:r>
      <w:r w:rsidRPr="000F0AB3">
        <w:rPr>
          <w:rFonts w:ascii="Arial" w:eastAsia="Times New Roman" w:hAnsi="Arial" w:cs="Arial"/>
          <w:noProof/>
          <w:sz w:val="21"/>
          <w:szCs w:val="21"/>
          <w:lang w:val="lt-LT" w:eastAsia="lt-LT"/>
        </w:rPr>
        <w:drawing>
          <wp:inline distT="0" distB="0" distL="0" distR="0" wp14:anchorId="3ADF1B50" wp14:editId="06733249">
            <wp:extent cx="5943600" cy="4201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ACD03" w14:textId="77777777" w:rsidR="001E1FDA" w:rsidRPr="001E1FDA" w:rsidRDefault="001E1FDA" w:rsidP="001E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1FDA">
        <w:rPr>
          <w:rFonts w:ascii="Times New Roman" w:eastAsia="Times New Roman" w:hAnsi="Times New Roman" w:cs="Times New Roman"/>
          <w:sz w:val="24"/>
          <w:szCs w:val="24"/>
          <w:lang w:val="lt-LT"/>
        </w:rPr>
        <w:t> </w:t>
      </w:r>
    </w:p>
    <w:p w14:paraId="43C7BAFD" w14:textId="77777777" w:rsidR="001E1FDA" w:rsidRPr="001E1FDA" w:rsidRDefault="001E1FDA" w:rsidP="001E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05D6003" w14:textId="77777777" w:rsidR="001E1FDA" w:rsidRPr="001E1FDA" w:rsidRDefault="001E1FDA" w:rsidP="001E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1FDA">
        <w:rPr>
          <w:rFonts w:ascii="Times New Roman" w:eastAsia="Times New Roman" w:hAnsi="Times New Roman" w:cs="Times New Roman"/>
          <w:sz w:val="24"/>
          <w:szCs w:val="24"/>
          <w:lang w:val="lt-LT"/>
        </w:rPr>
        <w:t>4. Puslapio apačioje pamatysite FR0512 „Formą pildymui“. Pasirinkite mėlyną ikoną: „pildyti formą tiesiogiai portale“.</w:t>
      </w:r>
    </w:p>
    <w:p w14:paraId="793946B3" w14:textId="77777777" w:rsidR="001E1FDA" w:rsidRPr="001E1FDA" w:rsidRDefault="001E1FDA" w:rsidP="001E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55A4BA6" w14:textId="77777777" w:rsidR="001E1FDA" w:rsidRPr="001E1FDA" w:rsidRDefault="001E1FDA" w:rsidP="001E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1FDA">
        <w:rPr>
          <w:rFonts w:ascii="Times New Roman" w:eastAsia="Times New Roman" w:hAnsi="Times New Roman" w:cs="Times New Roman"/>
          <w:sz w:val="24"/>
          <w:szCs w:val="24"/>
          <w:lang w:val="lt-LT"/>
        </w:rPr>
        <w:t> </w:t>
      </w:r>
    </w:p>
    <w:p w14:paraId="1414D448" w14:textId="4E48B9FF" w:rsidR="001E1FDA" w:rsidRPr="001E1FDA" w:rsidRDefault="001E1FDA" w:rsidP="001E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FD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278D1A" wp14:editId="502C4B11">
            <wp:extent cx="5943600" cy="3825240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91BD" w14:textId="77777777" w:rsidR="001E1FDA" w:rsidRPr="001E1FDA" w:rsidRDefault="001E1FDA" w:rsidP="001E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3F9B8" w14:textId="32C87619" w:rsidR="001E1FDA" w:rsidRPr="001E1FDA" w:rsidRDefault="001E1FDA" w:rsidP="00F4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FD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4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Užpildykite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pateikite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 FR0512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formą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1FDA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Baigę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pildyti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viršutiniame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dešiniajame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puslapio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kampe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spauskite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E1FDA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1E1FDA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5C0FDDA3" w14:textId="77777777" w:rsidR="001E1FDA" w:rsidRPr="001E1FDA" w:rsidRDefault="001E1FDA" w:rsidP="00F4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68F3A" w14:textId="77777777" w:rsidR="001E1FDA" w:rsidRPr="001E1FDA" w:rsidRDefault="001E1FDA" w:rsidP="00F46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FDA">
        <w:rPr>
          <w:rFonts w:ascii="Lucida Handwriting" w:eastAsia="Times New Roman" w:hAnsi="Lucida Handwriting" w:cs="Times New Roman"/>
          <w:b/>
          <w:bCs/>
          <w:color w:val="990033"/>
          <w:sz w:val="72"/>
          <w:szCs w:val="72"/>
        </w:rPr>
        <w:t>A</w:t>
      </w:r>
      <w:r w:rsidRPr="001E1FDA">
        <w:rPr>
          <w:rFonts w:ascii="Times New Roman" w:eastAsia="Times New Roman" w:hAnsi="Times New Roman" w:cs="Times New Roman"/>
          <w:b/>
          <w:bCs/>
          <w:i/>
          <w:iCs/>
          <w:color w:val="990033"/>
          <w:sz w:val="72"/>
          <w:szCs w:val="72"/>
        </w:rPr>
        <w:t>Č</w:t>
      </w:r>
      <w:r w:rsidRPr="001E1FDA">
        <w:rPr>
          <w:rFonts w:ascii="Lucida Handwriting" w:eastAsia="Times New Roman" w:hAnsi="Lucida Handwriting" w:cs="Times New Roman"/>
          <w:b/>
          <w:bCs/>
          <w:color w:val="990033"/>
          <w:sz w:val="72"/>
          <w:szCs w:val="72"/>
        </w:rPr>
        <w:t>I</w:t>
      </w:r>
      <w:r w:rsidRPr="001E1FDA">
        <w:rPr>
          <w:rFonts w:ascii="Times New Roman" w:eastAsia="Times New Roman" w:hAnsi="Times New Roman" w:cs="Times New Roman"/>
          <w:b/>
          <w:bCs/>
          <w:i/>
          <w:iCs/>
          <w:color w:val="990033"/>
          <w:sz w:val="72"/>
          <w:szCs w:val="72"/>
        </w:rPr>
        <w:t>Ū</w:t>
      </w:r>
    </w:p>
    <w:p w14:paraId="2303F9AA" w14:textId="77777777" w:rsidR="001E1FDA" w:rsidRDefault="001E1FDA"/>
    <w:sectPr w:rsidR="001E1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DA"/>
    <w:rsid w:val="000465E5"/>
    <w:rsid w:val="000F0AB3"/>
    <w:rsid w:val="001E1FDA"/>
    <w:rsid w:val="004121CE"/>
    <w:rsid w:val="006641DF"/>
    <w:rsid w:val="006F0727"/>
    <w:rsid w:val="006F7D4E"/>
    <w:rsid w:val="008F5FE5"/>
    <w:rsid w:val="00AA6D3E"/>
    <w:rsid w:val="00F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9DE5"/>
  <w15:chartTrackingRefBased/>
  <w15:docId w15:val="{2A8F0BFB-AE44-4589-A747-7DBAE67F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1E1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1E1F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faz">
    <w:name w:val="Emphasis"/>
    <w:basedOn w:val="Numatytasispastraiposriftas"/>
    <w:uiPriority w:val="20"/>
    <w:qFormat/>
    <w:rsid w:val="001E1FDA"/>
    <w:rPr>
      <w:i/>
      <w:iCs/>
    </w:rPr>
  </w:style>
  <w:style w:type="character" w:styleId="Grietas">
    <w:name w:val="Strong"/>
    <w:basedOn w:val="Numatytasispastraiposriftas"/>
    <w:uiPriority w:val="22"/>
    <w:qFormat/>
    <w:rsid w:val="001E1FDA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E1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eklaravimas.vmi.lt/lt/Pradinis_Prisijungimo_puslapis/Prisijungimasperisorinessistemas.asp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2</cp:revision>
  <dcterms:created xsi:type="dcterms:W3CDTF">2021-03-04T14:08:00Z</dcterms:created>
  <dcterms:modified xsi:type="dcterms:W3CDTF">2021-03-04T14:08:00Z</dcterms:modified>
</cp:coreProperties>
</file>