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93DFF" w14:textId="7811CB7D" w:rsidR="001E1FDA" w:rsidRPr="001E1FDA" w:rsidRDefault="00F46128" w:rsidP="001E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val="lt-LT"/>
        </w:rPr>
        <w:t>F</w:t>
      </w:r>
      <w:r w:rsidR="001E1FDA" w:rsidRPr="001E1FDA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val="lt-LT"/>
        </w:rPr>
        <w:t>R0512 formos pateikimas internetu</w:t>
      </w:r>
    </w:p>
    <w:p w14:paraId="56DC3A39" w14:textId="6EABD588" w:rsidR="001E1FDA" w:rsidRPr="001E1FDA" w:rsidRDefault="001E1FDA" w:rsidP="00F46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1E1FDA">
        <w:rPr>
          <w:rFonts w:ascii="Times New Roman" w:eastAsia="Times New Roman" w:hAnsi="Times New Roman" w:cs="Times New Roman"/>
          <w:sz w:val="24"/>
          <w:szCs w:val="24"/>
          <w:lang w:val="lt-LT"/>
        </w:rPr>
        <w:br/>
        <w:t xml:space="preserve">1. Prisijunkite prie jūsų elektroninės bankininkystės per </w:t>
      </w:r>
      <w:hyperlink r:id="rId4" w:history="1">
        <w:r w:rsidRPr="001E1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lt-LT"/>
          </w:rPr>
          <w:t>EDS (Elektroninio deklaravimo sistemos) svetainę</w:t>
        </w:r>
      </w:hyperlink>
      <w:r w:rsidRPr="001E1FDA">
        <w:rPr>
          <w:rFonts w:ascii="Times New Roman" w:eastAsia="Times New Roman" w:hAnsi="Times New Roman" w:cs="Times New Roman"/>
          <w:sz w:val="24"/>
          <w:szCs w:val="24"/>
          <w:lang w:val="lt-LT"/>
        </w:rPr>
        <w:br/>
        <w:t>2.</w:t>
      </w:r>
      <w:r w:rsidR="00F4612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1E1FDA">
        <w:rPr>
          <w:rFonts w:ascii="Times New Roman" w:eastAsia="Times New Roman" w:hAnsi="Times New Roman" w:cs="Times New Roman"/>
          <w:sz w:val="24"/>
          <w:szCs w:val="24"/>
          <w:lang w:val="lt-LT"/>
        </w:rPr>
        <w:t>Pasirinkite banką, per kurį būsite nukreipiamas į EDS.</w:t>
      </w:r>
      <w:r w:rsidRPr="001E1FDA">
        <w:rPr>
          <w:rFonts w:ascii="Times New Roman" w:eastAsia="Times New Roman" w:hAnsi="Times New Roman" w:cs="Times New Roman"/>
          <w:sz w:val="24"/>
          <w:szCs w:val="24"/>
          <w:lang w:val="lt-LT"/>
        </w:rPr>
        <w:br/>
        <w:t>3. Pasirinkite dešinėje lango pusėje esančią skiltį „Paramos skyrimas“.</w:t>
      </w:r>
    </w:p>
    <w:p w14:paraId="59B28DB3" w14:textId="77777777" w:rsidR="001E1FDA" w:rsidRPr="001E1FDA" w:rsidRDefault="001E1FDA" w:rsidP="001E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1E1FDA">
        <w:rPr>
          <w:rFonts w:ascii="Times New Roman" w:eastAsia="Times New Roman" w:hAnsi="Times New Roman" w:cs="Times New Roman"/>
          <w:sz w:val="24"/>
          <w:szCs w:val="24"/>
          <w:lang w:val="lt-LT"/>
        </w:rPr>
        <w:t> </w:t>
      </w:r>
    </w:p>
    <w:p w14:paraId="31F2E292" w14:textId="0C5CD797" w:rsidR="001E1FDA" w:rsidRPr="001E1FDA" w:rsidRDefault="001E1FDA" w:rsidP="001E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1E1FDA">
        <w:rPr>
          <w:rFonts w:ascii="Arial" w:eastAsia="Times New Roman" w:hAnsi="Arial" w:cs="Arial"/>
          <w:sz w:val="21"/>
          <w:szCs w:val="21"/>
          <w:lang w:val="lt-LT" w:eastAsia="lt-LT"/>
        </w:rPr>
        <w:t> </w:t>
      </w:r>
      <w:r w:rsidRPr="000F0AB3">
        <w:rPr>
          <w:rFonts w:ascii="Arial" w:eastAsia="Times New Roman" w:hAnsi="Arial" w:cs="Arial"/>
          <w:noProof/>
          <w:sz w:val="21"/>
          <w:szCs w:val="21"/>
          <w:lang w:val="lt-LT" w:eastAsia="lt-LT"/>
        </w:rPr>
        <w:drawing>
          <wp:inline distT="0" distB="0" distL="0" distR="0" wp14:anchorId="3ADF1B50" wp14:editId="06733249">
            <wp:extent cx="5943600" cy="4201160"/>
            <wp:effectExtent l="0" t="0" r="0" b="889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ACD03" w14:textId="77777777" w:rsidR="001E1FDA" w:rsidRPr="001E1FDA" w:rsidRDefault="001E1FDA" w:rsidP="001E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1E1FDA">
        <w:rPr>
          <w:rFonts w:ascii="Times New Roman" w:eastAsia="Times New Roman" w:hAnsi="Times New Roman" w:cs="Times New Roman"/>
          <w:sz w:val="24"/>
          <w:szCs w:val="24"/>
          <w:lang w:val="lt-LT"/>
        </w:rPr>
        <w:t> </w:t>
      </w:r>
    </w:p>
    <w:p w14:paraId="43C7BAFD" w14:textId="77777777" w:rsidR="001E1FDA" w:rsidRPr="001E1FDA" w:rsidRDefault="001E1FDA" w:rsidP="001E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05D6003" w14:textId="77777777" w:rsidR="001E1FDA" w:rsidRPr="001E1FDA" w:rsidRDefault="001E1FDA" w:rsidP="001E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1E1FDA">
        <w:rPr>
          <w:rFonts w:ascii="Times New Roman" w:eastAsia="Times New Roman" w:hAnsi="Times New Roman" w:cs="Times New Roman"/>
          <w:sz w:val="24"/>
          <w:szCs w:val="24"/>
          <w:lang w:val="lt-LT"/>
        </w:rPr>
        <w:t>4. Puslapio apačioje pamatysite FR0512 „Formą pildymui“. Pasirinkite mėlyną ikoną: „pildyti formą tiesiogiai portale“.</w:t>
      </w:r>
    </w:p>
    <w:p w14:paraId="793946B3" w14:textId="77777777" w:rsidR="001E1FDA" w:rsidRPr="001E1FDA" w:rsidRDefault="001E1FDA" w:rsidP="001E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255A4BA6" w14:textId="77777777" w:rsidR="001E1FDA" w:rsidRPr="001E1FDA" w:rsidRDefault="001E1FDA" w:rsidP="001E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1E1FDA">
        <w:rPr>
          <w:rFonts w:ascii="Times New Roman" w:eastAsia="Times New Roman" w:hAnsi="Times New Roman" w:cs="Times New Roman"/>
          <w:sz w:val="24"/>
          <w:szCs w:val="24"/>
          <w:lang w:val="lt-LT"/>
        </w:rPr>
        <w:t> </w:t>
      </w:r>
    </w:p>
    <w:p w14:paraId="1414D448" w14:textId="4E48B9FF" w:rsidR="001E1FDA" w:rsidRPr="001E1FDA" w:rsidRDefault="001E1FDA" w:rsidP="001E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FDA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C278D1A" wp14:editId="502C4B11">
            <wp:extent cx="5943600" cy="3825240"/>
            <wp:effectExtent l="0" t="0" r="0" b="381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091BD" w14:textId="77777777" w:rsidR="001E1FDA" w:rsidRPr="001E1FDA" w:rsidRDefault="001E1FDA" w:rsidP="001E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83F9B8" w14:textId="32C87619" w:rsidR="001E1FDA" w:rsidRPr="001E1FDA" w:rsidRDefault="001E1FDA" w:rsidP="00F46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FDA">
        <w:rPr>
          <w:rFonts w:ascii="Times New Roman" w:eastAsia="Times New Roman" w:hAnsi="Times New Roman" w:cs="Times New Roman"/>
          <w:sz w:val="24"/>
          <w:szCs w:val="24"/>
        </w:rPr>
        <w:t>5.</w:t>
      </w:r>
      <w:r w:rsidR="00F46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FDA">
        <w:rPr>
          <w:rFonts w:ascii="Times New Roman" w:eastAsia="Times New Roman" w:hAnsi="Times New Roman" w:cs="Times New Roman"/>
          <w:sz w:val="24"/>
          <w:szCs w:val="24"/>
        </w:rPr>
        <w:t>Užpildykite</w:t>
      </w:r>
      <w:proofErr w:type="spellEnd"/>
      <w:r w:rsidRPr="001E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FDA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1E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FDA">
        <w:rPr>
          <w:rFonts w:ascii="Times New Roman" w:eastAsia="Times New Roman" w:hAnsi="Times New Roman" w:cs="Times New Roman"/>
          <w:sz w:val="24"/>
          <w:szCs w:val="24"/>
        </w:rPr>
        <w:t>pateikite</w:t>
      </w:r>
      <w:proofErr w:type="spellEnd"/>
      <w:r w:rsidRPr="001E1FDA">
        <w:rPr>
          <w:rFonts w:ascii="Times New Roman" w:eastAsia="Times New Roman" w:hAnsi="Times New Roman" w:cs="Times New Roman"/>
          <w:sz w:val="24"/>
          <w:szCs w:val="24"/>
        </w:rPr>
        <w:t xml:space="preserve"> FR0512 </w:t>
      </w:r>
      <w:proofErr w:type="spellStart"/>
      <w:r w:rsidRPr="001E1FDA">
        <w:rPr>
          <w:rFonts w:ascii="Times New Roman" w:eastAsia="Times New Roman" w:hAnsi="Times New Roman" w:cs="Times New Roman"/>
          <w:sz w:val="24"/>
          <w:szCs w:val="24"/>
        </w:rPr>
        <w:t>formą</w:t>
      </w:r>
      <w:proofErr w:type="spellEnd"/>
      <w:r w:rsidRPr="001E1F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E1FDA">
        <w:rPr>
          <w:rFonts w:ascii="Times New Roman" w:eastAsia="Times New Roman" w:hAnsi="Times New Roman" w:cs="Times New Roman"/>
          <w:sz w:val="24"/>
          <w:szCs w:val="24"/>
        </w:rPr>
        <w:br/>
        <w:t xml:space="preserve">6. </w:t>
      </w:r>
      <w:proofErr w:type="spellStart"/>
      <w:r w:rsidRPr="001E1FDA">
        <w:rPr>
          <w:rFonts w:ascii="Times New Roman" w:eastAsia="Times New Roman" w:hAnsi="Times New Roman" w:cs="Times New Roman"/>
          <w:sz w:val="24"/>
          <w:szCs w:val="24"/>
        </w:rPr>
        <w:t>Baigę</w:t>
      </w:r>
      <w:proofErr w:type="spellEnd"/>
      <w:r w:rsidRPr="001E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FDA">
        <w:rPr>
          <w:rFonts w:ascii="Times New Roman" w:eastAsia="Times New Roman" w:hAnsi="Times New Roman" w:cs="Times New Roman"/>
          <w:sz w:val="24"/>
          <w:szCs w:val="24"/>
        </w:rPr>
        <w:t>pildyti</w:t>
      </w:r>
      <w:proofErr w:type="spellEnd"/>
      <w:r w:rsidRPr="001E1F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1FDA">
        <w:rPr>
          <w:rFonts w:ascii="Times New Roman" w:eastAsia="Times New Roman" w:hAnsi="Times New Roman" w:cs="Times New Roman"/>
          <w:sz w:val="24"/>
          <w:szCs w:val="24"/>
        </w:rPr>
        <w:t>viršutiniame</w:t>
      </w:r>
      <w:proofErr w:type="spellEnd"/>
      <w:r w:rsidRPr="001E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FDA">
        <w:rPr>
          <w:rFonts w:ascii="Times New Roman" w:eastAsia="Times New Roman" w:hAnsi="Times New Roman" w:cs="Times New Roman"/>
          <w:sz w:val="24"/>
          <w:szCs w:val="24"/>
        </w:rPr>
        <w:t>dešiniajame</w:t>
      </w:r>
      <w:proofErr w:type="spellEnd"/>
      <w:r w:rsidRPr="001E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FDA">
        <w:rPr>
          <w:rFonts w:ascii="Times New Roman" w:eastAsia="Times New Roman" w:hAnsi="Times New Roman" w:cs="Times New Roman"/>
          <w:sz w:val="24"/>
          <w:szCs w:val="24"/>
        </w:rPr>
        <w:t>puslapio</w:t>
      </w:r>
      <w:proofErr w:type="spellEnd"/>
      <w:r w:rsidRPr="001E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FDA">
        <w:rPr>
          <w:rFonts w:ascii="Times New Roman" w:eastAsia="Times New Roman" w:hAnsi="Times New Roman" w:cs="Times New Roman"/>
          <w:sz w:val="24"/>
          <w:szCs w:val="24"/>
        </w:rPr>
        <w:t>kampe</w:t>
      </w:r>
      <w:proofErr w:type="spellEnd"/>
      <w:r w:rsidRPr="001E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FDA">
        <w:rPr>
          <w:rFonts w:ascii="Times New Roman" w:eastAsia="Times New Roman" w:hAnsi="Times New Roman" w:cs="Times New Roman"/>
          <w:sz w:val="24"/>
          <w:szCs w:val="24"/>
        </w:rPr>
        <w:t>spauskite</w:t>
      </w:r>
      <w:proofErr w:type="spellEnd"/>
      <w:r w:rsidRPr="001E1FD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1E1FDA">
        <w:rPr>
          <w:rFonts w:ascii="Times New Roman" w:eastAsia="Times New Roman" w:hAnsi="Times New Roman" w:cs="Times New Roman"/>
          <w:sz w:val="24"/>
          <w:szCs w:val="24"/>
        </w:rPr>
        <w:t>Pateikti</w:t>
      </w:r>
      <w:proofErr w:type="spellEnd"/>
      <w:r w:rsidRPr="001E1FDA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5C0FDDA3" w14:textId="77777777" w:rsidR="001E1FDA" w:rsidRPr="001E1FDA" w:rsidRDefault="001E1FDA" w:rsidP="00F46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B68F3A" w14:textId="77777777" w:rsidR="001E1FDA" w:rsidRPr="001E1FDA" w:rsidRDefault="001E1FDA" w:rsidP="00F46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1FDA">
        <w:rPr>
          <w:rFonts w:ascii="Lucida Handwriting" w:eastAsia="Times New Roman" w:hAnsi="Lucida Handwriting" w:cs="Times New Roman"/>
          <w:b/>
          <w:bCs/>
          <w:color w:val="990033"/>
          <w:sz w:val="72"/>
          <w:szCs w:val="72"/>
        </w:rPr>
        <w:t>A</w:t>
      </w:r>
      <w:r w:rsidRPr="001E1FDA">
        <w:rPr>
          <w:rFonts w:ascii="Times New Roman" w:eastAsia="Times New Roman" w:hAnsi="Times New Roman" w:cs="Times New Roman"/>
          <w:b/>
          <w:bCs/>
          <w:i/>
          <w:iCs/>
          <w:color w:val="990033"/>
          <w:sz w:val="72"/>
          <w:szCs w:val="72"/>
        </w:rPr>
        <w:t>Č</w:t>
      </w:r>
      <w:r w:rsidRPr="001E1FDA">
        <w:rPr>
          <w:rFonts w:ascii="Lucida Handwriting" w:eastAsia="Times New Roman" w:hAnsi="Lucida Handwriting" w:cs="Times New Roman"/>
          <w:b/>
          <w:bCs/>
          <w:color w:val="990033"/>
          <w:sz w:val="72"/>
          <w:szCs w:val="72"/>
        </w:rPr>
        <w:t>I</w:t>
      </w:r>
      <w:r w:rsidRPr="001E1FDA">
        <w:rPr>
          <w:rFonts w:ascii="Times New Roman" w:eastAsia="Times New Roman" w:hAnsi="Times New Roman" w:cs="Times New Roman"/>
          <w:b/>
          <w:bCs/>
          <w:i/>
          <w:iCs/>
          <w:color w:val="990033"/>
          <w:sz w:val="72"/>
          <w:szCs w:val="72"/>
        </w:rPr>
        <w:t>Ū</w:t>
      </w:r>
    </w:p>
    <w:p w14:paraId="2303F9AA" w14:textId="77777777" w:rsidR="001E1FDA" w:rsidRDefault="001E1FDA"/>
    <w:sectPr w:rsidR="001E1F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DA"/>
    <w:rsid w:val="000465E5"/>
    <w:rsid w:val="000F0AB3"/>
    <w:rsid w:val="001E1FDA"/>
    <w:rsid w:val="004121CE"/>
    <w:rsid w:val="006641DF"/>
    <w:rsid w:val="006F0727"/>
    <w:rsid w:val="006F7D4E"/>
    <w:rsid w:val="008F5FE5"/>
    <w:rsid w:val="00AA6D3E"/>
    <w:rsid w:val="00F4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9DE5"/>
  <w15:chartTrackingRefBased/>
  <w15:docId w15:val="{2A8F0BFB-AE44-4589-A747-7DBAE67F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1E1F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1E1FD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faz">
    <w:name w:val="Emphasis"/>
    <w:basedOn w:val="Numatytasispastraiposriftas"/>
    <w:uiPriority w:val="20"/>
    <w:qFormat/>
    <w:rsid w:val="001E1FDA"/>
    <w:rPr>
      <w:i/>
      <w:iCs/>
    </w:rPr>
  </w:style>
  <w:style w:type="character" w:styleId="Grietas">
    <w:name w:val="Strong"/>
    <w:basedOn w:val="Numatytasispastraiposriftas"/>
    <w:uiPriority w:val="22"/>
    <w:qFormat/>
    <w:rsid w:val="001E1FDA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1E1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1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3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4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5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deklaravimas.vmi.lt/lt/Pradinis_Prisijungimo_puslapis/Prisijungimasperisorinessistemas.aspx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Losikiene</dc:creator>
  <cp:keywords/>
  <dc:description/>
  <cp:lastModifiedBy>Tatjana Losikiene</cp:lastModifiedBy>
  <cp:revision>2</cp:revision>
  <dcterms:created xsi:type="dcterms:W3CDTF">2021-03-04T14:08:00Z</dcterms:created>
  <dcterms:modified xsi:type="dcterms:W3CDTF">2021-03-04T14:08:00Z</dcterms:modified>
</cp:coreProperties>
</file>