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70B" w14:textId="4DAC0753" w:rsidR="00C07513" w:rsidRDefault="00C607B2" w:rsidP="004272A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Lankytinų vietų sąrašas:</w:t>
      </w:r>
    </w:p>
    <w:p w14:paraId="5BA1E087" w14:textId="6C2F9207" w:rsidR="00C607B2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</w:p>
    <w:p w14:paraId="78020176" w14:textId="0ED850F6" w:rsidR="00C607B2" w:rsidRPr="005C4210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I etapas „Pažink Lazdynus“</w:t>
      </w:r>
    </w:p>
    <w:p w14:paraId="1BA6B05B" w14:textId="64C8555E" w:rsidR="00C607B2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</w:p>
    <w:p w14:paraId="747FEDD5" w14:textId="413B714E" w:rsidR="00C607B2" w:rsidRDefault="00C607B2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C607B2">
        <w:rPr>
          <w:color w:val="000000"/>
          <w:sz w:val="24"/>
          <w:szCs w:val="24"/>
        </w:rPr>
        <w:t xml:space="preserve">1973 m. sukurta Teodoro Kazimiero Valaičio </w:t>
      </w:r>
      <w:r w:rsidRPr="006A4309">
        <w:rPr>
          <w:b/>
          <w:bCs/>
          <w:color w:val="000000"/>
          <w:sz w:val="24"/>
          <w:szCs w:val="24"/>
        </w:rPr>
        <w:t>skulptūra „Vėtrungė“</w:t>
      </w:r>
      <w:r>
        <w:rPr>
          <w:color w:val="000000"/>
          <w:sz w:val="24"/>
          <w:szCs w:val="24"/>
        </w:rPr>
        <w:t xml:space="preserve"> (Architektų g. 19)</w:t>
      </w:r>
      <w:r w:rsidR="006A4309">
        <w:rPr>
          <w:color w:val="000000"/>
          <w:sz w:val="24"/>
          <w:szCs w:val="24"/>
        </w:rPr>
        <w:t>.</w:t>
      </w:r>
      <w:r w:rsidR="006A4309" w:rsidRPr="006A4309">
        <w:t xml:space="preserve"> </w:t>
      </w:r>
      <w:r w:rsidR="006A4309" w:rsidRPr="006A4309">
        <w:rPr>
          <w:color w:val="000000"/>
          <w:sz w:val="24"/>
          <w:szCs w:val="24"/>
        </w:rPr>
        <w:t>Rajono kūrėjams iškėlus reikalavimą, kad skulptūra būtų dinamiška, T. K. Valaitis iš tiesų ją tokią ir sukūrė – pučiant vėjui „Vėtrungė“ juda.</w:t>
      </w:r>
    </w:p>
    <w:p w14:paraId="4123B54A" w14:textId="30521188" w:rsidR="00C607B2" w:rsidRPr="00C607B2" w:rsidRDefault="00CB5AC6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CB5AC6">
        <w:rPr>
          <w:b/>
          <w:bCs/>
          <w:color w:val="000000"/>
          <w:sz w:val="24"/>
          <w:szCs w:val="24"/>
        </w:rPr>
        <w:t>„Kanklininkė“.</w:t>
      </w:r>
      <w:r>
        <w:rPr>
          <w:color w:val="000000"/>
          <w:sz w:val="24"/>
          <w:szCs w:val="24"/>
        </w:rPr>
        <w:t xml:space="preserve"> </w:t>
      </w:r>
      <w:r w:rsidRPr="00CB5AC6">
        <w:rPr>
          <w:color w:val="000000"/>
          <w:sz w:val="24"/>
          <w:szCs w:val="24"/>
        </w:rPr>
        <w:t>1982 m. Architektų ir Žėručio gatvių sankirtoje atidengta skulptūra „Kanklininkė“</w:t>
      </w:r>
    </w:p>
    <w:p w14:paraId="2BD8FDF4" w14:textId="321F62D3" w:rsidR="00C607B2" w:rsidRDefault="00C607B2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>„Minties“ gimnazija</w:t>
      </w:r>
      <w:r w:rsidR="006A4309" w:rsidRPr="006A4309">
        <w:rPr>
          <w:b/>
          <w:bCs/>
          <w:color w:val="000000"/>
          <w:sz w:val="24"/>
          <w:szCs w:val="24"/>
        </w:rPr>
        <w:t>.</w:t>
      </w:r>
      <w:r w:rsidR="006A4309">
        <w:rPr>
          <w:color w:val="000000"/>
          <w:sz w:val="24"/>
          <w:szCs w:val="24"/>
        </w:rPr>
        <w:t xml:space="preserve"> S</w:t>
      </w:r>
      <w:r w:rsidR="006A4309" w:rsidRPr="006A4309">
        <w:rPr>
          <w:color w:val="000000"/>
          <w:sz w:val="24"/>
          <w:szCs w:val="24"/>
        </w:rPr>
        <w:t>ovietmečiu švietimo įstaigos buvo statomos pagal tipinius projektus. Vis dėlto tokiam išskirtiniam rajonui kaip Lazdynai sumanyta sukurti išties savitą mokyklą.</w:t>
      </w:r>
      <w:r w:rsidR="006A4309">
        <w:rPr>
          <w:color w:val="000000"/>
          <w:sz w:val="24"/>
          <w:szCs w:val="24"/>
        </w:rPr>
        <w:t xml:space="preserve"> </w:t>
      </w:r>
      <w:r w:rsidR="006A4309" w:rsidRPr="006A4309">
        <w:rPr>
          <w:color w:val="000000"/>
          <w:sz w:val="24"/>
          <w:szCs w:val="24"/>
        </w:rPr>
        <w:t>Kuo gi ji išskirtinė? Mokykla pastatyta iš standartinių konstrukcinių elementų, tačiau kūrybiškai panaudotos detalės ir atliepti reljefo nelygumai suteikė jai originalią išvaizdą.</w:t>
      </w:r>
    </w:p>
    <w:p w14:paraId="28DD76D8" w14:textId="791EF843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>Monolitai.</w:t>
      </w:r>
      <w:r>
        <w:rPr>
          <w:color w:val="000000"/>
          <w:sz w:val="24"/>
          <w:szCs w:val="24"/>
        </w:rPr>
        <w:t xml:space="preserve"> </w:t>
      </w:r>
      <w:r w:rsidRPr="006A4309">
        <w:rPr>
          <w:color w:val="000000"/>
          <w:sz w:val="24"/>
          <w:szCs w:val="24"/>
        </w:rPr>
        <w:t>Kai daugiabučių statybose įsitvirtino 5, 9 ir 12 aukštų namai, rajonų panoramas imtasi pildyti naujais akcentais – bokštiniais monolitinio keramzitbetonio namais.</w:t>
      </w:r>
      <w:r>
        <w:t xml:space="preserve"> </w:t>
      </w:r>
      <w:r w:rsidRPr="006A4309">
        <w:rPr>
          <w:color w:val="000000"/>
          <w:sz w:val="24"/>
          <w:szCs w:val="24"/>
        </w:rPr>
        <w:t>Seniausias ir daugiausia dėmesio sulaukęs yra 67-asis namas – jis ir yra tas pirmasis pionierius.</w:t>
      </w:r>
    </w:p>
    <w:p w14:paraId="34272AB6" w14:textId="20769B39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 xml:space="preserve">Šv. Jono </w:t>
      </w:r>
      <w:proofErr w:type="spellStart"/>
      <w:r w:rsidRPr="006A4309">
        <w:rPr>
          <w:b/>
          <w:bCs/>
          <w:color w:val="000000"/>
          <w:sz w:val="24"/>
          <w:szCs w:val="24"/>
        </w:rPr>
        <w:t>Bosko</w:t>
      </w:r>
      <w:proofErr w:type="spellEnd"/>
      <w:r w:rsidRPr="006A4309">
        <w:rPr>
          <w:b/>
          <w:bCs/>
          <w:color w:val="000000"/>
          <w:sz w:val="24"/>
          <w:szCs w:val="24"/>
        </w:rPr>
        <w:t xml:space="preserve"> bažnyčia</w:t>
      </w:r>
      <w:r>
        <w:rPr>
          <w:color w:val="000000"/>
          <w:sz w:val="24"/>
          <w:szCs w:val="24"/>
        </w:rPr>
        <w:t xml:space="preserve">. </w:t>
      </w:r>
      <w:r w:rsidRPr="006A4309">
        <w:rPr>
          <w:color w:val="000000"/>
          <w:sz w:val="24"/>
          <w:szCs w:val="24"/>
        </w:rPr>
        <w:t>Savo prisiminimuose architektas V. Čekanauskas mini, kad Lazdynai turėjo viską, išskyrus bažnyčią. 2000–2001 m. buvo baigta statyba ir aukojamos pirmosios mišios.</w:t>
      </w:r>
    </w:p>
    <w:p w14:paraId="012DA40A" w14:textId="7176A135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4B17AF">
        <w:rPr>
          <w:b/>
          <w:bCs/>
          <w:color w:val="000000"/>
          <w:sz w:val="24"/>
          <w:szCs w:val="24"/>
        </w:rPr>
        <w:t xml:space="preserve">Eugenijos </w:t>
      </w:r>
      <w:proofErr w:type="spellStart"/>
      <w:r w:rsidRPr="004B17AF">
        <w:rPr>
          <w:b/>
          <w:bCs/>
          <w:color w:val="000000"/>
          <w:sz w:val="24"/>
          <w:szCs w:val="24"/>
        </w:rPr>
        <w:t>Šimkūnaitės</w:t>
      </w:r>
      <w:proofErr w:type="spellEnd"/>
      <w:r w:rsidRPr="004B17AF">
        <w:rPr>
          <w:b/>
          <w:bCs/>
          <w:color w:val="000000"/>
          <w:sz w:val="24"/>
          <w:szCs w:val="24"/>
        </w:rPr>
        <w:t xml:space="preserve"> skveras</w:t>
      </w:r>
      <w:r w:rsidRPr="004B17AF">
        <w:rPr>
          <w:color w:val="000000"/>
          <w:sz w:val="24"/>
          <w:szCs w:val="24"/>
        </w:rPr>
        <w:t xml:space="preserve">. </w:t>
      </w:r>
      <w:r w:rsidR="004B17AF" w:rsidRPr="004B17AF">
        <w:rPr>
          <w:color w:val="000000"/>
          <w:sz w:val="24"/>
          <w:szCs w:val="24"/>
        </w:rPr>
        <w:t xml:space="preserve">Svarbu paminėti, kad ji buvo ne tiesiog vaistažolių rinkėja, o habilituota biologijos mokslų daktarė, gerbiama farmacininkų pasaulyje. </w:t>
      </w:r>
      <w:r w:rsidRPr="004B17AF">
        <w:rPr>
          <w:color w:val="000000"/>
          <w:sz w:val="24"/>
          <w:szCs w:val="24"/>
        </w:rPr>
        <w:t>„Tetą Dilgėlę“ galėjai sutikti Lazdynų apylinkėse renkančią vaistažoles, o atpažinti buvo lengva iš jos išskirtinės aprangos – „</w:t>
      </w:r>
      <w:proofErr w:type="spellStart"/>
      <w:r w:rsidRPr="004B17AF">
        <w:rPr>
          <w:color w:val="000000"/>
          <w:sz w:val="24"/>
          <w:szCs w:val="24"/>
        </w:rPr>
        <w:t>kerzų</w:t>
      </w:r>
      <w:proofErr w:type="spellEnd"/>
      <w:r w:rsidRPr="004B17AF">
        <w:rPr>
          <w:color w:val="000000"/>
          <w:sz w:val="24"/>
          <w:szCs w:val="24"/>
        </w:rPr>
        <w:t>“, vyriško švarko ir beretės.</w:t>
      </w:r>
      <w:r w:rsidR="004B17AF" w:rsidRPr="004B17AF">
        <w:rPr>
          <w:color w:val="000000"/>
          <w:sz w:val="24"/>
          <w:szCs w:val="24"/>
        </w:rPr>
        <w:t xml:space="preserve"> </w:t>
      </w:r>
      <w:r w:rsidR="004B17AF">
        <w:rPr>
          <w:color w:val="000000"/>
          <w:sz w:val="24"/>
          <w:szCs w:val="24"/>
        </w:rPr>
        <w:t>S</w:t>
      </w:r>
      <w:r w:rsidR="004B17AF" w:rsidRPr="004B17AF">
        <w:rPr>
          <w:color w:val="000000"/>
          <w:sz w:val="24"/>
          <w:szCs w:val="24"/>
        </w:rPr>
        <w:t>kverelyje prie Laisvės pr. 2013 m. buvo pastatytas žolininkei skirtas paminklinis akmuo</w:t>
      </w:r>
      <w:r w:rsidR="004B17AF">
        <w:rPr>
          <w:color w:val="000000"/>
          <w:sz w:val="24"/>
          <w:szCs w:val="24"/>
        </w:rPr>
        <w:t>.</w:t>
      </w:r>
    </w:p>
    <w:p w14:paraId="6F13544E" w14:textId="2334B57F" w:rsidR="004B17AF" w:rsidRPr="00CB5AC6" w:rsidRDefault="004B17AF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4B17AF">
        <w:rPr>
          <w:b/>
          <w:bCs/>
          <w:color w:val="000000"/>
          <w:sz w:val="24"/>
          <w:szCs w:val="24"/>
        </w:rPr>
        <w:t>„Statybininkas“</w:t>
      </w:r>
      <w:r>
        <w:rPr>
          <w:b/>
          <w:bCs/>
          <w:color w:val="000000"/>
          <w:sz w:val="24"/>
          <w:szCs w:val="24"/>
        </w:rPr>
        <w:t xml:space="preserve">. </w:t>
      </w:r>
      <w:r w:rsidR="00CB5AC6" w:rsidRPr="00CB5AC6">
        <w:rPr>
          <w:color w:val="000000"/>
          <w:sz w:val="24"/>
          <w:szCs w:val="24"/>
        </w:rPr>
        <w:t>Kirsdami požeminę perėją patenkate į Lazdynų IV mikrorajoną. Čia keliautoją pasitinka</w:t>
      </w:r>
      <w:r w:rsidR="00CB5AC6">
        <w:rPr>
          <w:color w:val="000000"/>
          <w:sz w:val="24"/>
          <w:szCs w:val="24"/>
        </w:rPr>
        <w:t xml:space="preserve"> skulptūra</w:t>
      </w:r>
      <w:r w:rsidR="00CB5AC6" w:rsidRPr="00CB5AC6">
        <w:rPr>
          <w:color w:val="000000"/>
          <w:sz w:val="24"/>
          <w:szCs w:val="24"/>
        </w:rPr>
        <w:t xml:space="preserve"> „Statybininkas“. Akmenyje atvaizduotas ekspresyvus vyras primena, kad Lazdynams šlovę pelnė ne tik projektuotojai, bet ir sunkiomis sąlygomis triūsę statybininkai. </w:t>
      </w:r>
    </w:p>
    <w:p w14:paraId="48FB5D15" w14:textId="57D99488" w:rsidR="00316D58" w:rsidRPr="00CB5AC6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316D58">
        <w:rPr>
          <w:b/>
          <w:bCs/>
          <w:color w:val="000000"/>
          <w:sz w:val="24"/>
          <w:szCs w:val="24"/>
        </w:rPr>
        <w:t>Lenkti namai</w:t>
      </w:r>
      <w:r w:rsidR="00CB5AC6">
        <w:rPr>
          <w:b/>
          <w:bCs/>
          <w:color w:val="000000"/>
          <w:sz w:val="24"/>
          <w:szCs w:val="24"/>
        </w:rPr>
        <w:t xml:space="preserve">. </w:t>
      </w:r>
      <w:r w:rsidR="00CB5AC6" w:rsidRPr="00CB5AC6">
        <w:rPr>
          <w:color w:val="000000"/>
          <w:sz w:val="24"/>
          <w:szCs w:val="24"/>
        </w:rPr>
        <w:t>Lazdynuose gausu eilinio žmogaus akiai nepastebimų elementų, kurie taip pat svariai prisidėjo prie rajono išgarsėjimo. Vienas charakteringiausių jo atspindžių – tai buku kampu laužti pailgi blokiniai penkių aukštų namai.</w:t>
      </w:r>
      <w:r w:rsidR="00CB5AC6">
        <w:rPr>
          <w:color w:val="000000"/>
          <w:sz w:val="24"/>
          <w:szCs w:val="24"/>
        </w:rPr>
        <w:t xml:space="preserve"> </w:t>
      </w:r>
    </w:p>
    <w:p w14:paraId="617A30BE" w14:textId="718DF0AF" w:rsidR="00316D58" w:rsidRPr="00316D58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b/>
          <w:bCs/>
          <w:color w:val="000000"/>
          <w:sz w:val="24"/>
          <w:szCs w:val="24"/>
        </w:rPr>
      </w:pPr>
      <w:r w:rsidRPr="00316D58">
        <w:rPr>
          <w:b/>
          <w:bCs/>
          <w:color w:val="000000"/>
          <w:sz w:val="24"/>
          <w:szCs w:val="24"/>
        </w:rPr>
        <w:t>„Rytas“</w:t>
      </w:r>
      <w:r>
        <w:rPr>
          <w:b/>
          <w:bCs/>
          <w:color w:val="000000"/>
          <w:sz w:val="24"/>
          <w:szCs w:val="24"/>
        </w:rPr>
        <w:t xml:space="preserve">. </w:t>
      </w:r>
      <w:r w:rsidRPr="00316D58">
        <w:rPr>
          <w:color w:val="000000"/>
          <w:sz w:val="24"/>
          <w:szCs w:val="24"/>
        </w:rPr>
        <w:t xml:space="preserve">„Arklys“, kaip jį vadina </w:t>
      </w:r>
      <w:proofErr w:type="spellStart"/>
      <w:r w:rsidRPr="00316D58">
        <w:rPr>
          <w:color w:val="000000"/>
          <w:sz w:val="24"/>
          <w:szCs w:val="24"/>
        </w:rPr>
        <w:t>lazdyniečiai</w:t>
      </w:r>
      <w:proofErr w:type="spellEnd"/>
      <w:r w:rsidRPr="00316D58">
        <w:rPr>
          <w:color w:val="000000"/>
          <w:sz w:val="24"/>
          <w:szCs w:val="24"/>
        </w:rPr>
        <w:t>, buvo populiarus sovietmečio leidiniuose apie miestą ir net pagrįstai vadintas naujojo Vilniaus simboliu. Tai viena ryškiausių to meto skulptūrų, elegantiškai atrodanti ir šiandien. Rajono gyventojai dažniausiai susitinka būtent prie „arklio“.</w:t>
      </w:r>
    </w:p>
    <w:p w14:paraId="4F75FAA3" w14:textId="432D1E48" w:rsidR="00316D58" w:rsidRPr="00316D58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proofErr w:type="spellStart"/>
      <w:r w:rsidRPr="00316D58">
        <w:rPr>
          <w:b/>
          <w:bCs/>
          <w:color w:val="000000"/>
          <w:sz w:val="24"/>
          <w:szCs w:val="24"/>
        </w:rPr>
        <w:t>Plikakalnio</w:t>
      </w:r>
      <w:proofErr w:type="spellEnd"/>
      <w:r w:rsidRPr="00316D58">
        <w:rPr>
          <w:b/>
          <w:bCs/>
          <w:color w:val="000000"/>
          <w:sz w:val="24"/>
          <w:szCs w:val="24"/>
        </w:rPr>
        <w:t xml:space="preserve"> atodanga</w:t>
      </w:r>
      <w:r>
        <w:rPr>
          <w:b/>
          <w:bCs/>
          <w:color w:val="000000"/>
          <w:sz w:val="24"/>
          <w:szCs w:val="24"/>
        </w:rPr>
        <w:t xml:space="preserve">. </w:t>
      </w:r>
      <w:r w:rsidRPr="00316D58">
        <w:rPr>
          <w:color w:val="000000"/>
          <w:sz w:val="24"/>
          <w:szCs w:val="24"/>
        </w:rPr>
        <w:t xml:space="preserve">Pats įspūdingiausias gamtinis objektas rajone yra </w:t>
      </w:r>
      <w:proofErr w:type="spellStart"/>
      <w:r w:rsidRPr="00316D58">
        <w:rPr>
          <w:color w:val="000000"/>
          <w:sz w:val="24"/>
          <w:szCs w:val="24"/>
        </w:rPr>
        <w:t>Plikakalnio</w:t>
      </w:r>
      <w:proofErr w:type="spellEnd"/>
      <w:r w:rsidRPr="00316D58">
        <w:rPr>
          <w:color w:val="000000"/>
          <w:sz w:val="24"/>
          <w:szCs w:val="24"/>
        </w:rPr>
        <w:t xml:space="preserve"> atodanga. Jos santykinis aukštis siekia 59 m ir ji nusileidžia tik </w:t>
      </w:r>
      <w:proofErr w:type="spellStart"/>
      <w:r w:rsidRPr="00316D58">
        <w:rPr>
          <w:color w:val="000000"/>
          <w:sz w:val="24"/>
          <w:szCs w:val="24"/>
        </w:rPr>
        <w:t>Pūčkorių</w:t>
      </w:r>
      <w:proofErr w:type="spellEnd"/>
      <w:r w:rsidRPr="00316D58">
        <w:rPr>
          <w:color w:val="000000"/>
          <w:sz w:val="24"/>
          <w:szCs w:val="24"/>
        </w:rPr>
        <w:t xml:space="preserve"> atodangai (santykinis aukštis – 65 m). Nuo šios vietos ne tik atsiveria žavūs Vilniaus vaizdai, bet ir prasideda gamtos lobių kupini Karoliniškių kraštovaizdžio draustinio takai. Jais keliaujant galima pasiekti Žvėryną. </w:t>
      </w:r>
      <w:proofErr w:type="spellStart"/>
      <w:r w:rsidRPr="00316D58">
        <w:rPr>
          <w:color w:val="000000"/>
          <w:sz w:val="24"/>
          <w:szCs w:val="24"/>
        </w:rPr>
        <w:t>Plikakalnio</w:t>
      </w:r>
      <w:proofErr w:type="spellEnd"/>
      <w:r w:rsidRPr="00316D58">
        <w:rPr>
          <w:color w:val="000000"/>
          <w:sz w:val="24"/>
          <w:szCs w:val="24"/>
        </w:rPr>
        <w:t xml:space="preserve"> atodanga yra valstybės saugomas geologijos paminklas.</w:t>
      </w:r>
    </w:p>
    <w:p w14:paraId="7A4EABB6" w14:textId="30B01CAC" w:rsidR="00316D58" w:rsidRDefault="00316D58" w:rsidP="00E5595A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both"/>
        <w:rPr>
          <w:color w:val="000000"/>
          <w:sz w:val="24"/>
          <w:szCs w:val="24"/>
        </w:rPr>
      </w:pPr>
    </w:p>
    <w:p w14:paraId="6F48D22A" w14:textId="57B393BC" w:rsidR="00AA21C8" w:rsidRDefault="00AA21C8" w:rsidP="00E5595A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both"/>
        <w:rPr>
          <w:color w:val="000000"/>
          <w:sz w:val="24"/>
          <w:szCs w:val="24"/>
        </w:rPr>
      </w:pPr>
    </w:p>
    <w:p w14:paraId="1F378484" w14:textId="48DD1213" w:rsidR="00AA21C8" w:rsidRPr="005C4210" w:rsidRDefault="0023584C" w:rsidP="0023584C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center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lastRenderedPageBreak/>
        <w:t xml:space="preserve">II etapas „Pažink </w:t>
      </w:r>
      <w:r w:rsidR="005C4210" w:rsidRPr="005C4210">
        <w:rPr>
          <w:b/>
          <w:bCs/>
          <w:color w:val="000000"/>
          <w:sz w:val="24"/>
          <w:szCs w:val="24"/>
        </w:rPr>
        <w:t>Vilnių</w:t>
      </w:r>
      <w:r w:rsidRPr="005C4210">
        <w:rPr>
          <w:b/>
          <w:bCs/>
          <w:color w:val="000000"/>
          <w:sz w:val="24"/>
          <w:szCs w:val="24"/>
        </w:rPr>
        <w:t>“</w:t>
      </w:r>
    </w:p>
    <w:p w14:paraId="12C0A8D7" w14:textId="0419FFE0" w:rsidR="0023584C" w:rsidRDefault="0023584C" w:rsidP="0023584C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center"/>
        <w:rPr>
          <w:color w:val="000000"/>
          <w:sz w:val="24"/>
          <w:szCs w:val="24"/>
        </w:rPr>
      </w:pPr>
    </w:p>
    <w:p w14:paraId="7479D797" w14:textId="21D9AB37" w:rsidR="0023584C" w:rsidRPr="005C4210" w:rsidRDefault="0023584C" w:rsidP="0023584C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Vilniaus televizijos bokštas.</w:t>
      </w:r>
    </w:p>
    <w:p w14:paraId="368A2211" w14:textId="14004C15" w:rsidR="0023584C" w:rsidRDefault="0023584C" w:rsidP="0023584C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Skulptūra „</w:t>
      </w:r>
      <w:proofErr w:type="spellStart"/>
      <w:r w:rsidRPr="005C4210">
        <w:rPr>
          <w:b/>
          <w:bCs/>
          <w:color w:val="000000"/>
          <w:sz w:val="24"/>
          <w:szCs w:val="24"/>
        </w:rPr>
        <w:t>Vėjapūtis</w:t>
      </w:r>
      <w:proofErr w:type="spellEnd"/>
      <w:r w:rsidRPr="005C4210">
        <w:rPr>
          <w:b/>
          <w:bCs/>
          <w:color w:val="000000"/>
          <w:sz w:val="24"/>
          <w:szCs w:val="24"/>
        </w:rPr>
        <w:t>“</w:t>
      </w:r>
      <w:r w:rsidRPr="002358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23584C">
        <w:rPr>
          <w:color w:val="000000"/>
          <w:sz w:val="24"/>
          <w:szCs w:val="24"/>
        </w:rPr>
        <w:t>Laisvės pr., šalia Sausio 13-osios g. 13 namo</w:t>
      </w:r>
      <w:r>
        <w:rPr>
          <w:color w:val="000000"/>
          <w:sz w:val="24"/>
          <w:szCs w:val="24"/>
        </w:rPr>
        <w:t>)</w:t>
      </w:r>
    </w:p>
    <w:p w14:paraId="6A737F38" w14:textId="31C0539A" w:rsidR="00F166D7" w:rsidRPr="00F166D7" w:rsidRDefault="00F166D7" w:rsidP="00F166D7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 „Karelijos gegutė“.</w:t>
      </w:r>
      <w:r>
        <w:rPr>
          <w:color w:val="000000"/>
          <w:sz w:val="24"/>
          <w:szCs w:val="24"/>
        </w:rPr>
        <w:t xml:space="preserve"> </w:t>
      </w:r>
      <w:r w:rsidRPr="00F166D7">
        <w:rPr>
          <w:color w:val="000000"/>
          <w:sz w:val="24"/>
          <w:szCs w:val="24"/>
        </w:rPr>
        <w:t>Adresas: Skveras prie L. Asanavičiūtės ir V. Maciulevičiaus gatvių sankirtos</w:t>
      </w:r>
      <w:r w:rsidR="007D3E70">
        <w:rPr>
          <w:color w:val="000000"/>
          <w:sz w:val="24"/>
          <w:szCs w:val="24"/>
        </w:rPr>
        <w:t xml:space="preserve">. </w:t>
      </w:r>
      <w:r w:rsidR="007D3E70" w:rsidRPr="007D3E70">
        <w:rPr>
          <w:color w:val="000000"/>
          <w:sz w:val="24"/>
          <w:szCs w:val="24"/>
        </w:rPr>
        <w:t>Šis plieno ir akmens paukštis – suomių dovana Vilniui</w:t>
      </w:r>
      <w:r w:rsidR="007D3E70">
        <w:rPr>
          <w:color w:val="000000"/>
          <w:sz w:val="24"/>
          <w:szCs w:val="24"/>
        </w:rPr>
        <w:t>.</w:t>
      </w:r>
      <w:r w:rsidR="007D3E70" w:rsidRPr="007D3E70">
        <w:t xml:space="preserve"> </w:t>
      </w:r>
      <w:r w:rsidR="007D3E70" w:rsidRPr="007D3E70">
        <w:rPr>
          <w:color w:val="000000"/>
          <w:sz w:val="24"/>
          <w:szCs w:val="24"/>
        </w:rPr>
        <w:t>Kodėl gegutė? Nes tai – Šiaurės Karelijos regioninis paukštis.</w:t>
      </w:r>
    </w:p>
    <w:p w14:paraId="0C74DC28" w14:textId="4917B066" w:rsidR="00E821C8" w:rsidRPr="005C4210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„Žiogas – autoportretas“.</w:t>
      </w:r>
      <w:r w:rsidRPr="005C4210">
        <w:rPr>
          <w:color w:val="000000"/>
          <w:sz w:val="24"/>
          <w:szCs w:val="24"/>
        </w:rPr>
        <w:t xml:space="preserve"> Anot skulptoriaus, Vilniui trūko žaismingesnių akcentų, todėl skulptūrą sukūrė būtent tokią.</w:t>
      </w:r>
    </w:p>
    <w:p w14:paraId="61CD290E" w14:textId="77777777" w:rsidR="00E821C8" w:rsidRDefault="00E821C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Konstitucijos pr. 23</w:t>
      </w:r>
    </w:p>
    <w:p w14:paraId="7D09E679" w14:textId="607DDA74" w:rsidR="00CB3198" w:rsidRPr="00E821C8" w:rsidRDefault="00CB3198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„Lietuvių skalikas“</w:t>
      </w:r>
      <w:r w:rsidRPr="00CB3198">
        <w:t xml:space="preserve"> </w:t>
      </w:r>
      <w:r>
        <w:t xml:space="preserve">. </w:t>
      </w:r>
      <w:r w:rsidRPr="00E821C8">
        <w:rPr>
          <w:color w:val="000000"/>
          <w:sz w:val="24"/>
          <w:szCs w:val="24"/>
        </w:rPr>
        <w:t>2015 metais Gedimino kalno papėdėje atidengta skulptūrinė kompozicija lietuvių skalikams. Tai viena seniausių medžioklinių šunų veislių, vienintelė išvesta Lietuvoje.</w:t>
      </w:r>
    </w:p>
    <w:p w14:paraId="010F0154" w14:textId="77777777" w:rsidR="00E821C8" w:rsidRDefault="00CB319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CB3198">
        <w:rPr>
          <w:color w:val="000000"/>
          <w:sz w:val="24"/>
          <w:szCs w:val="24"/>
        </w:rPr>
        <w:t>Adresas: Barboros Radvilaitės g. 6A</w:t>
      </w:r>
    </w:p>
    <w:p w14:paraId="7E6D2B82" w14:textId="2348EC32" w:rsidR="00F166D7" w:rsidRPr="00E821C8" w:rsidRDefault="00F166D7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„Katinas“.</w:t>
      </w:r>
      <w:r w:rsidRPr="00E821C8">
        <w:rPr>
          <w:color w:val="000000"/>
          <w:sz w:val="24"/>
          <w:szCs w:val="24"/>
        </w:rPr>
        <w:t xml:space="preserve"> Aguonų g. 15 name gyveno rašytoja Jurga Ivanauskaitė. Vaizduoti šį gyvūną nuspręsta todėl, kad katinas pasirodydavo beveik kiekviename rašytojos kūrinyje, be to, ji pati turėjo augintinę, vardu Lūšis.</w:t>
      </w:r>
    </w:p>
    <w:p w14:paraId="6AAD7B0B" w14:textId="5DE89502" w:rsidR="0023584C" w:rsidRDefault="00F166D7" w:rsidP="00F166D7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Jurgos skveras Aguonų gatvėje</w:t>
      </w:r>
    </w:p>
    <w:p w14:paraId="05C32F4B" w14:textId="472A7D8D" w:rsidR="00F166D7" w:rsidRPr="00E821C8" w:rsidRDefault="00F166D7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Užupio katinas</w:t>
      </w:r>
      <w:r w:rsidRPr="00E821C8">
        <w:rPr>
          <w:color w:val="000000"/>
          <w:sz w:val="24"/>
          <w:szCs w:val="24"/>
        </w:rPr>
        <w:t xml:space="preserve">. Anot autorių, skulptūra naikina baimės jausmą, vos pakasius </w:t>
      </w:r>
      <w:proofErr w:type="spellStart"/>
      <w:r w:rsidRPr="00E821C8">
        <w:rPr>
          <w:color w:val="000000"/>
          <w:sz w:val="24"/>
          <w:szCs w:val="24"/>
        </w:rPr>
        <w:t>auskarotą</w:t>
      </w:r>
      <w:proofErr w:type="spellEnd"/>
      <w:r w:rsidRPr="00E821C8">
        <w:rPr>
          <w:color w:val="000000"/>
          <w:sz w:val="24"/>
          <w:szCs w:val="24"/>
        </w:rPr>
        <w:t xml:space="preserve"> katino ausį.</w:t>
      </w:r>
    </w:p>
    <w:p w14:paraId="6DD79189" w14:textId="3CFA1D3F" w:rsidR="00F166D7" w:rsidRDefault="00F166D7" w:rsidP="00F166D7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Polocko g. 2</w:t>
      </w:r>
    </w:p>
    <w:p w14:paraId="2384FD5A" w14:textId="74B47B54" w:rsidR="007D3E70" w:rsidRPr="00E821C8" w:rsidRDefault="007D3E70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Užupio undinėlė</w:t>
      </w:r>
      <w:r w:rsidRPr="00E821C8">
        <w:rPr>
          <w:color w:val="000000"/>
          <w:sz w:val="24"/>
          <w:szCs w:val="24"/>
        </w:rPr>
        <w:t xml:space="preserve">. </w:t>
      </w:r>
    </w:p>
    <w:p w14:paraId="70BDB4E4" w14:textId="1B90BE66" w:rsidR="00F166D7" w:rsidRDefault="007D3E70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Adresas: </w:t>
      </w:r>
      <w:r w:rsidRPr="007D3E70">
        <w:rPr>
          <w:color w:val="000000"/>
          <w:sz w:val="24"/>
          <w:szCs w:val="24"/>
        </w:rPr>
        <w:t>Užupio / Maironio g., Vilnius</w:t>
      </w:r>
    </w:p>
    <w:p w14:paraId="640B6843" w14:textId="478CEAC6" w:rsidR="007D3E70" w:rsidRPr="00E821C8" w:rsidRDefault="007D3E70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Sėkmės pilvas</w:t>
      </w:r>
      <w:r w:rsidRPr="00E821C8">
        <w:rPr>
          <w:color w:val="000000"/>
          <w:sz w:val="24"/>
          <w:szCs w:val="24"/>
        </w:rPr>
        <w:t>. Bareljefe vaizduojamas rytietiškas tradicijas simbolizuojantis sotus, rubuilis, kaspinu aprišto vyriško pilvo fragmentas. Toks reginys tikrai privers šyptelti, o gal ir sėkmę pritrauks.</w:t>
      </w:r>
    </w:p>
    <w:p w14:paraId="39BA32E9" w14:textId="64698FCF" w:rsidR="007D3E70" w:rsidRDefault="007D3E70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7D3E70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7D3E70">
        <w:rPr>
          <w:color w:val="000000"/>
          <w:sz w:val="24"/>
          <w:szCs w:val="24"/>
        </w:rPr>
        <w:t>Vilniaus g. 10</w:t>
      </w:r>
    </w:p>
    <w:p w14:paraId="2ED64E4B" w14:textId="30CED4C7" w:rsidR="00226731" w:rsidRPr="005C4210" w:rsidRDefault="00226731" w:rsidP="00D27677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Vilniaus gatvės nykštukai</w:t>
      </w:r>
    </w:p>
    <w:p w14:paraId="3ED215BB" w14:textId="2C7F0122" w:rsidR="007D3E70" w:rsidRDefault="00226731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226731">
        <w:rPr>
          <w:color w:val="000000"/>
          <w:sz w:val="24"/>
          <w:szCs w:val="24"/>
        </w:rPr>
        <w:t>Adresas: Vilniaus g. 31</w:t>
      </w:r>
    </w:p>
    <w:p w14:paraId="5E94A476" w14:textId="77F9D8C0" w:rsidR="005C4210" w:rsidRPr="005C4210" w:rsidRDefault="005C4210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Plytelė „Obuoliukas“.</w:t>
      </w:r>
      <w:r w:rsidRPr="005C4210">
        <w:rPr>
          <w:color w:val="000000"/>
          <w:sz w:val="24"/>
          <w:szCs w:val="24"/>
        </w:rPr>
        <w:t xml:space="preserve"> Ypatinga skulptoriaus </w:t>
      </w:r>
      <w:proofErr w:type="spellStart"/>
      <w:r w:rsidRPr="005C4210">
        <w:rPr>
          <w:color w:val="000000"/>
          <w:sz w:val="24"/>
          <w:szCs w:val="24"/>
        </w:rPr>
        <w:t>Gitenio</w:t>
      </w:r>
      <w:proofErr w:type="spellEnd"/>
      <w:r w:rsidRPr="005C4210">
        <w:rPr>
          <w:color w:val="000000"/>
          <w:sz w:val="24"/>
          <w:szCs w:val="24"/>
        </w:rPr>
        <w:t xml:space="preserve"> Umbraso kurta plytelė simbolizuoja įsimylėjėlių pasimatymų vietą.</w:t>
      </w:r>
    </w:p>
    <w:p w14:paraId="07762A46" w14:textId="77777777" w:rsid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7D3E70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7D3E70">
        <w:rPr>
          <w:color w:val="000000"/>
          <w:sz w:val="24"/>
          <w:szCs w:val="24"/>
        </w:rPr>
        <w:t>S. Moniuškos skveras</w:t>
      </w:r>
    </w:p>
    <w:p w14:paraId="7C8C81BB" w14:textId="63042BC8" w:rsidR="000D0021" w:rsidRPr="00D27677" w:rsidRDefault="000D0021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Vandens nešėjas</w:t>
      </w:r>
      <w:r w:rsidRPr="00D27677">
        <w:rPr>
          <w:color w:val="000000"/>
          <w:sz w:val="24"/>
          <w:szCs w:val="24"/>
        </w:rPr>
        <w:t>. Nenustebkite Vilniaus gatvėje sutikę vandens nešėją. Tai – ypatingai svarbi ir sunki senojo Vilniaus gyventojų profesija, šia veikla vertėsi neturtingiausi vilniečiai.</w:t>
      </w:r>
    </w:p>
    <w:p w14:paraId="08AC972B" w14:textId="0FCA09A7" w:rsidR="000D0021" w:rsidRDefault="000D0021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Adresas: Lydos g. 4</w:t>
      </w:r>
    </w:p>
    <w:p w14:paraId="730A403C" w14:textId="1B961C49" w:rsidR="000D0021" w:rsidRPr="005C4210" w:rsidRDefault="000D0021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Žaliasis obuolys</w:t>
      </w:r>
      <w:r w:rsidRPr="005C4210">
        <w:rPr>
          <w:color w:val="000000"/>
          <w:sz w:val="24"/>
          <w:szCs w:val="24"/>
        </w:rPr>
        <w:t>. Skulptūra simbolizuoja širdies gerumą, tai – labdaros ir gerumo simbolis, paskata visiems aukojantiems ir remiantiems nelaimės ištiktus žmones.</w:t>
      </w:r>
    </w:p>
    <w:p w14:paraId="03CBB567" w14:textId="15750178" w:rsidR="000D0021" w:rsidRDefault="000D0021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Adresas: Mindaugo g.</w:t>
      </w:r>
    </w:p>
    <w:p w14:paraId="1EE8B47F" w14:textId="77777777" w:rsidR="005123CA" w:rsidRPr="005123CA" w:rsidRDefault="005123CA" w:rsidP="005123CA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123CA">
        <w:rPr>
          <w:b/>
          <w:bCs/>
          <w:color w:val="000000"/>
          <w:sz w:val="24"/>
          <w:szCs w:val="24"/>
        </w:rPr>
        <w:t xml:space="preserve">Miesto vartų sargybinis. </w:t>
      </w:r>
    </w:p>
    <w:p w14:paraId="44C614D6" w14:textId="10D6E3AA" w:rsidR="005123CA" w:rsidRPr="005123CA" w:rsidRDefault="005123CA" w:rsidP="005123CA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123CA">
        <w:rPr>
          <w:color w:val="000000"/>
          <w:sz w:val="24"/>
          <w:szCs w:val="24"/>
        </w:rPr>
        <w:t>Adresas: Trakų g. 2</w:t>
      </w:r>
    </w:p>
    <w:p w14:paraId="3F17B2EE" w14:textId="5601A8F9" w:rsidR="00DA12F6" w:rsidRDefault="00DA12F6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3E013A05" w14:textId="77777777" w:rsidR="00A73004" w:rsidRDefault="00A73004" w:rsidP="00A73004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A73004">
        <w:rPr>
          <w:b/>
          <w:bCs/>
          <w:color w:val="000000"/>
          <w:sz w:val="24"/>
          <w:szCs w:val="24"/>
        </w:rPr>
        <w:lastRenderedPageBreak/>
        <w:t>„Žibintininko“ skulptūra.</w:t>
      </w:r>
      <w:r w:rsidRPr="00A73004">
        <w:rPr>
          <w:color w:val="000000"/>
          <w:sz w:val="24"/>
          <w:szCs w:val="24"/>
        </w:rPr>
        <w:t xml:space="preserve"> Ypač paslaptingai ši skulptūra atrodo vakarais, kai gatvėse įsižiebia žibintai. </w:t>
      </w:r>
    </w:p>
    <w:p w14:paraId="1458B578" w14:textId="54EDB337" w:rsidR="00A73004" w:rsidRPr="00A73004" w:rsidRDefault="00A73004" w:rsidP="00A73004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A73004">
        <w:rPr>
          <w:color w:val="000000"/>
          <w:sz w:val="24"/>
          <w:szCs w:val="24"/>
        </w:rPr>
        <w:t>Adresas: Šv. Jono g.</w:t>
      </w:r>
    </w:p>
    <w:p w14:paraId="663473B4" w14:textId="775D8B94" w:rsid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5AC0954A" w14:textId="77777777" w:rsidR="005C4210" w:rsidRP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04D34619" w14:textId="351A9C93" w:rsidR="005C4210" w:rsidRPr="005C4210" w:rsidRDefault="005C4210" w:rsidP="005C4210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1080" w:right="109"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etapas „Pažink Vilniaus širdį“</w:t>
      </w:r>
    </w:p>
    <w:p w14:paraId="0515D47E" w14:textId="73E72069" w:rsidR="00DA12F6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Gedimino pilies bokštas</w:t>
      </w:r>
      <w:r>
        <w:rPr>
          <w:color w:val="000000"/>
          <w:sz w:val="24"/>
          <w:szCs w:val="24"/>
        </w:rPr>
        <w:t xml:space="preserve">. </w:t>
      </w:r>
      <w:r w:rsidRPr="00DA12F6">
        <w:rPr>
          <w:color w:val="000000"/>
          <w:sz w:val="24"/>
          <w:szCs w:val="24"/>
        </w:rPr>
        <w:t>Šis Vilniaus simbolis matyti iš daugelio Senamiesčio vietų ir yra vaizduojamas įvairiausiuose meno kūriniuose.</w:t>
      </w:r>
    </w:p>
    <w:p w14:paraId="6B4256AB" w14:textId="6DC3634C" w:rsidR="00DA12F6" w:rsidRPr="005C27CE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Vilniaus katedra</w:t>
      </w:r>
      <w:r w:rsidR="00271DF6">
        <w:rPr>
          <w:b/>
          <w:bCs/>
          <w:color w:val="000000"/>
          <w:sz w:val="24"/>
          <w:szCs w:val="24"/>
        </w:rPr>
        <w:t>.</w:t>
      </w:r>
    </w:p>
    <w:p w14:paraId="64CF7577" w14:textId="1CB6C067" w:rsidR="00DA12F6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Vilniaus arkikatedros varpinė</w:t>
      </w:r>
      <w:r w:rsidRPr="00DA12F6">
        <w:rPr>
          <w:color w:val="000000"/>
          <w:sz w:val="24"/>
          <w:szCs w:val="24"/>
        </w:rPr>
        <w:t xml:space="preserve"> – vienas iš pagrindinių miesto simbolių</w:t>
      </w:r>
      <w:r>
        <w:rPr>
          <w:color w:val="000000"/>
          <w:sz w:val="24"/>
          <w:szCs w:val="24"/>
        </w:rPr>
        <w:t>.</w:t>
      </w:r>
    </w:p>
    <w:p w14:paraId="29FFECDD" w14:textId="44350D67" w:rsidR="00DA12F6" w:rsidRPr="005C27CE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Paminklas LDK didžiajam kunigaikščiui Gediminui.</w:t>
      </w:r>
    </w:p>
    <w:p w14:paraId="3C468AA4" w14:textId="77777777" w:rsidR="00E821C8" w:rsidRDefault="00B25249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Karaliaus Mindaugo paminklas.</w:t>
      </w:r>
      <w:r>
        <w:rPr>
          <w:color w:val="000000"/>
          <w:sz w:val="24"/>
          <w:szCs w:val="24"/>
        </w:rPr>
        <w:t xml:space="preserve"> </w:t>
      </w:r>
      <w:r w:rsidRPr="00B25249">
        <w:rPr>
          <w:color w:val="000000"/>
          <w:sz w:val="24"/>
          <w:szCs w:val="24"/>
        </w:rPr>
        <w:t>Kadangi tai pirmasis ir paskutinysis Lietuvos karalius, paminklas jam – labai simbolinis.</w:t>
      </w:r>
      <w:r w:rsidR="00E821C8" w:rsidRPr="00E821C8">
        <w:rPr>
          <w:color w:val="000000"/>
          <w:sz w:val="24"/>
          <w:szCs w:val="24"/>
        </w:rPr>
        <w:t xml:space="preserve"> </w:t>
      </w:r>
    </w:p>
    <w:p w14:paraId="424FF36C" w14:textId="1A8DD36E" w:rsidR="00DA12F6" w:rsidRPr="005C4210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Skulptūra „Lietuviška baladė“</w:t>
      </w:r>
      <w:r w:rsidR="005C27CE">
        <w:rPr>
          <w:color w:val="000000"/>
          <w:sz w:val="24"/>
          <w:szCs w:val="24"/>
        </w:rPr>
        <w:t xml:space="preserve">. </w:t>
      </w:r>
      <w:r w:rsidRPr="005C4210">
        <w:rPr>
          <w:color w:val="000000"/>
          <w:sz w:val="24"/>
          <w:szCs w:val="24"/>
        </w:rPr>
        <w:t>Vaizduoja karį, poetą ir artoją, svarbius veikėjus, kurie veikė visais Lietuvos istorijos laikotarpiais.</w:t>
      </w:r>
      <w:r w:rsidR="00D27677" w:rsidRPr="005C4210">
        <w:rPr>
          <w:color w:val="000000"/>
          <w:sz w:val="24"/>
          <w:szCs w:val="24"/>
        </w:rPr>
        <w:t xml:space="preserve"> Adresas: skveras prie Katedros aikštės</w:t>
      </w:r>
    </w:p>
    <w:p w14:paraId="7A9AB22C" w14:textId="77777777" w:rsidR="00E821C8" w:rsidRDefault="00B25249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Valdovų rūmai.</w:t>
      </w:r>
      <w:r>
        <w:rPr>
          <w:color w:val="000000"/>
          <w:sz w:val="24"/>
          <w:szCs w:val="24"/>
        </w:rPr>
        <w:t xml:space="preserve"> </w:t>
      </w:r>
      <w:r w:rsidRPr="00B25249">
        <w:rPr>
          <w:color w:val="000000"/>
          <w:sz w:val="24"/>
          <w:szCs w:val="24"/>
        </w:rPr>
        <w:t>Valdovų rūmai – politinis, diplomatinis, administracinis ir kultūrinis Lietuvos Didžiosios Kunigaikštystės centras, gyvavęs XV–XVII a. pirmoje pusėje.</w:t>
      </w:r>
    </w:p>
    <w:p w14:paraId="234D4E9A" w14:textId="5012C19E" w:rsidR="00E821C8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Plytelė „Stebuklas“.</w:t>
      </w:r>
      <w:r>
        <w:rPr>
          <w:color w:val="000000"/>
          <w:sz w:val="24"/>
          <w:szCs w:val="24"/>
        </w:rPr>
        <w:t xml:space="preserve"> </w:t>
      </w:r>
      <w:r w:rsidRPr="00226731">
        <w:rPr>
          <w:color w:val="000000"/>
          <w:sz w:val="24"/>
          <w:szCs w:val="24"/>
        </w:rPr>
        <w:t xml:space="preserve">Tikima, kad menininko </w:t>
      </w:r>
      <w:proofErr w:type="spellStart"/>
      <w:r w:rsidRPr="00226731">
        <w:rPr>
          <w:color w:val="000000"/>
          <w:sz w:val="24"/>
          <w:szCs w:val="24"/>
        </w:rPr>
        <w:t>Gitenio</w:t>
      </w:r>
      <w:proofErr w:type="spellEnd"/>
      <w:r w:rsidRPr="00226731">
        <w:rPr>
          <w:color w:val="000000"/>
          <w:sz w:val="24"/>
          <w:szCs w:val="24"/>
        </w:rPr>
        <w:t xml:space="preserve"> Umbraso sukurta plytelė norą išpildys, jei apsisuksi aplink savo ašį.</w:t>
      </w:r>
    </w:p>
    <w:p w14:paraId="67CD414F" w14:textId="0C66D566" w:rsidR="00E821C8" w:rsidRDefault="00E821C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226731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226731">
        <w:rPr>
          <w:color w:val="000000"/>
          <w:sz w:val="24"/>
          <w:szCs w:val="24"/>
        </w:rPr>
        <w:t>Katedros a. 1</w:t>
      </w:r>
    </w:p>
    <w:p w14:paraId="60155F08" w14:textId="602CF37C" w:rsidR="001020FE" w:rsidRPr="001020FE" w:rsidRDefault="001020FE" w:rsidP="001020FE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EC04FC">
        <w:rPr>
          <w:b/>
          <w:bCs/>
          <w:color w:val="000000"/>
          <w:sz w:val="24"/>
          <w:szCs w:val="24"/>
        </w:rPr>
        <w:t>Akmuo Vilniaus 650-mečiui paminėti</w:t>
      </w:r>
      <w:r w:rsidR="00EC04FC" w:rsidRPr="00EC04FC">
        <w:rPr>
          <w:b/>
          <w:bCs/>
          <w:color w:val="000000"/>
          <w:sz w:val="24"/>
          <w:szCs w:val="24"/>
        </w:rPr>
        <w:t>.</w:t>
      </w:r>
      <w:r w:rsidR="00EC04FC">
        <w:rPr>
          <w:color w:val="000000"/>
          <w:sz w:val="24"/>
          <w:szCs w:val="24"/>
        </w:rPr>
        <w:t xml:space="preserve"> </w:t>
      </w:r>
      <w:r w:rsidR="00EC04FC" w:rsidRPr="00EC04FC">
        <w:rPr>
          <w:color w:val="000000"/>
          <w:sz w:val="24"/>
          <w:szCs w:val="24"/>
        </w:rPr>
        <w:t>1973 m., minint 650-ąsias Vilniaus paminėjimo metines, Katedros (tada Gedimino) aikštėje buvo atidengtas paminklinis akmuo su užrašu „Vilnius 1323–1973“</w:t>
      </w:r>
    </w:p>
    <w:p w14:paraId="5B3EC2FA" w14:textId="60AEC6EE" w:rsidR="005C4210" w:rsidRPr="005C27CE" w:rsidRDefault="005C4210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Sereikiškių parkas. Vaikų aikštelė</w:t>
      </w:r>
    </w:p>
    <w:p w14:paraId="0F43CC01" w14:textId="484F6BF5" w:rsidR="00B25249" w:rsidRPr="00DA12F6" w:rsidRDefault="00B25249" w:rsidP="00E821C8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1080" w:right="109" w:firstLine="0"/>
        <w:rPr>
          <w:color w:val="000000"/>
          <w:sz w:val="24"/>
          <w:szCs w:val="24"/>
        </w:rPr>
      </w:pPr>
    </w:p>
    <w:sectPr w:rsidR="00B25249" w:rsidRPr="00DA12F6">
      <w:pgSz w:w="12240" w:h="15840"/>
      <w:pgMar w:top="1540" w:right="1320" w:bottom="280" w:left="1340" w:header="360" w:footer="36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A4"/>
    <w:multiLevelType w:val="multilevel"/>
    <w:tmpl w:val="E29069AC"/>
    <w:styleLink w:val="Esamassraas1"/>
    <w:lvl w:ilvl="0">
      <w:start w:val="1"/>
      <w:numFmt w:val="decimal"/>
      <w:lvlText w:val="%1."/>
      <w:lvlJc w:val="left"/>
      <w:pPr>
        <w:ind w:left="100" w:hanging="294"/>
      </w:p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1" w15:restartNumberingAfterBreak="0">
    <w:nsid w:val="062B4CF2"/>
    <w:multiLevelType w:val="hybridMultilevel"/>
    <w:tmpl w:val="20467C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80769"/>
    <w:multiLevelType w:val="multilevel"/>
    <w:tmpl w:val="3ED879B0"/>
    <w:lvl w:ilvl="0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3" w15:restartNumberingAfterBreak="0">
    <w:nsid w:val="3B6E23C3"/>
    <w:multiLevelType w:val="hybridMultilevel"/>
    <w:tmpl w:val="20467CAA"/>
    <w:lvl w:ilvl="0" w:tplc="27BE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67F92"/>
    <w:multiLevelType w:val="hybridMultilevel"/>
    <w:tmpl w:val="9838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45F7"/>
    <w:multiLevelType w:val="hybridMultilevel"/>
    <w:tmpl w:val="C1CE76F2"/>
    <w:lvl w:ilvl="0" w:tplc="0427000F">
      <w:start w:val="1"/>
      <w:numFmt w:val="decimal"/>
      <w:lvlText w:val="%1."/>
      <w:lvlJc w:val="left"/>
      <w:pPr>
        <w:ind w:left="885" w:hanging="360"/>
      </w:p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0290C4B"/>
    <w:multiLevelType w:val="multilevel"/>
    <w:tmpl w:val="8252E52C"/>
    <w:lvl w:ilvl="0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7" w15:restartNumberingAfterBreak="0">
    <w:nsid w:val="532877ED"/>
    <w:multiLevelType w:val="hybridMultilevel"/>
    <w:tmpl w:val="1B1A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B98"/>
    <w:multiLevelType w:val="hybridMultilevel"/>
    <w:tmpl w:val="7592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6D14"/>
    <w:multiLevelType w:val="hybridMultilevel"/>
    <w:tmpl w:val="7152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D1CD5"/>
    <w:multiLevelType w:val="multilevel"/>
    <w:tmpl w:val="A3CC67A2"/>
    <w:lvl w:ilvl="0">
      <w:start w:val="8"/>
      <w:numFmt w:val="decimal"/>
      <w:lvlText w:val="%1"/>
      <w:lvlJc w:val="left"/>
      <w:pPr>
        <w:ind w:left="522" w:hanging="422"/>
      </w:p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/>
        <w:b w:val="0"/>
        <w:i w:val="0"/>
        <w:color w:val="1F2121"/>
        <w:sz w:val="24"/>
        <w:szCs w:val="24"/>
      </w:rPr>
    </w:lvl>
    <w:lvl w:ilvl="2">
      <w:numFmt w:val="bullet"/>
      <w:lvlText w:val="•"/>
      <w:lvlJc w:val="left"/>
      <w:pPr>
        <w:ind w:left="2332" w:hanging="423"/>
      </w:pPr>
    </w:lvl>
    <w:lvl w:ilvl="3">
      <w:numFmt w:val="bullet"/>
      <w:lvlText w:val="•"/>
      <w:lvlJc w:val="left"/>
      <w:pPr>
        <w:ind w:left="3238" w:hanging="423"/>
      </w:pPr>
    </w:lvl>
    <w:lvl w:ilvl="4">
      <w:numFmt w:val="bullet"/>
      <w:lvlText w:val="•"/>
      <w:lvlJc w:val="left"/>
      <w:pPr>
        <w:ind w:left="4144" w:hanging="423"/>
      </w:pPr>
    </w:lvl>
    <w:lvl w:ilvl="5">
      <w:numFmt w:val="bullet"/>
      <w:lvlText w:val="•"/>
      <w:lvlJc w:val="left"/>
      <w:pPr>
        <w:ind w:left="5050" w:hanging="423"/>
      </w:pPr>
    </w:lvl>
    <w:lvl w:ilvl="6">
      <w:numFmt w:val="bullet"/>
      <w:lvlText w:val="•"/>
      <w:lvlJc w:val="left"/>
      <w:pPr>
        <w:ind w:left="5956" w:hanging="422"/>
      </w:pPr>
    </w:lvl>
    <w:lvl w:ilvl="7">
      <w:numFmt w:val="bullet"/>
      <w:lvlText w:val="•"/>
      <w:lvlJc w:val="left"/>
      <w:pPr>
        <w:ind w:left="6862" w:hanging="422"/>
      </w:pPr>
    </w:lvl>
    <w:lvl w:ilvl="8">
      <w:numFmt w:val="bullet"/>
      <w:lvlText w:val="•"/>
      <w:lvlJc w:val="left"/>
      <w:pPr>
        <w:ind w:left="7768" w:hanging="423"/>
      </w:pPr>
    </w:lvl>
  </w:abstractNum>
  <w:num w:numId="1" w16cid:durableId="540165639">
    <w:abstractNumId w:val="10"/>
  </w:num>
  <w:num w:numId="2" w16cid:durableId="2104301988">
    <w:abstractNumId w:val="2"/>
  </w:num>
  <w:num w:numId="3" w16cid:durableId="243342333">
    <w:abstractNumId w:val="5"/>
  </w:num>
  <w:num w:numId="4" w16cid:durableId="938483509">
    <w:abstractNumId w:val="0"/>
  </w:num>
  <w:num w:numId="5" w16cid:durableId="1908296196">
    <w:abstractNumId w:val="8"/>
  </w:num>
  <w:num w:numId="6" w16cid:durableId="907112068">
    <w:abstractNumId w:val="3"/>
  </w:num>
  <w:num w:numId="7" w16cid:durableId="974867925">
    <w:abstractNumId w:val="9"/>
  </w:num>
  <w:num w:numId="8" w16cid:durableId="726881440">
    <w:abstractNumId w:val="1"/>
  </w:num>
  <w:num w:numId="9" w16cid:durableId="1368605931">
    <w:abstractNumId w:val="6"/>
  </w:num>
  <w:num w:numId="10" w16cid:durableId="1702432203">
    <w:abstractNumId w:val="7"/>
  </w:num>
  <w:num w:numId="11" w16cid:durableId="175193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13"/>
    <w:rsid w:val="00043E91"/>
    <w:rsid w:val="00061BE1"/>
    <w:rsid w:val="000D0021"/>
    <w:rsid w:val="001020FE"/>
    <w:rsid w:val="00163F8D"/>
    <w:rsid w:val="001A190C"/>
    <w:rsid w:val="001A5EDD"/>
    <w:rsid w:val="00226731"/>
    <w:rsid w:val="0023584C"/>
    <w:rsid w:val="00271DF6"/>
    <w:rsid w:val="002752B9"/>
    <w:rsid w:val="00316D58"/>
    <w:rsid w:val="0034131F"/>
    <w:rsid w:val="00396FF9"/>
    <w:rsid w:val="004272A2"/>
    <w:rsid w:val="004B17AF"/>
    <w:rsid w:val="004B7861"/>
    <w:rsid w:val="005123CA"/>
    <w:rsid w:val="00517D79"/>
    <w:rsid w:val="005C27CE"/>
    <w:rsid w:val="005C4210"/>
    <w:rsid w:val="006008A7"/>
    <w:rsid w:val="006A4309"/>
    <w:rsid w:val="007D3E70"/>
    <w:rsid w:val="00812A11"/>
    <w:rsid w:val="009B38B4"/>
    <w:rsid w:val="009D73AE"/>
    <w:rsid w:val="009F0819"/>
    <w:rsid w:val="00A73004"/>
    <w:rsid w:val="00AA21C8"/>
    <w:rsid w:val="00B109F8"/>
    <w:rsid w:val="00B25249"/>
    <w:rsid w:val="00BF6289"/>
    <w:rsid w:val="00C07513"/>
    <w:rsid w:val="00C607B2"/>
    <w:rsid w:val="00CB0BD2"/>
    <w:rsid w:val="00CB3198"/>
    <w:rsid w:val="00CB5AC6"/>
    <w:rsid w:val="00D27677"/>
    <w:rsid w:val="00D80442"/>
    <w:rsid w:val="00DA12F6"/>
    <w:rsid w:val="00E5595A"/>
    <w:rsid w:val="00E821C8"/>
    <w:rsid w:val="00EC04FC"/>
    <w:rsid w:val="00EE7CBC"/>
    <w:rsid w:val="00F166D7"/>
    <w:rsid w:val="00F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E1F4"/>
  <w15:docId w15:val="{E1EB2BBC-DEF9-4E71-8A34-0124FBE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uiPriority w:val="9"/>
    <w:qFormat/>
    <w:pPr>
      <w:ind w:left="1555" w:right="1572"/>
      <w:jc w:val="center"/>
      <w:outlineLvl w:val="0"/>
    </w:pPr>
    <w:rPr>
      <w:b/>
      <w:bCs/>
      <w:sz w:val="32"/>
      <w:szCs w:val="32"/>
    </w:rPr>
  </w:style>
  <w:style w:type="paragraph" w:styleId="Antrat2">
    <w:name w:val="heading 2"/>
    <w:basedOn w:val="prastasis"/>
    <w:uiPriority w:val="9"/>
    <w:unhideWhenUsed/>
    <w:qFormat/>
    <w:pPr>
      <w:ind w:left="1555" w:right="13"/>
      <w:outlineLvl w:val="1"/>
    </w:pPr>
    <w:rPr>
      <w:b/>
      <w:bCs/>
      <w:sz w:val="28"/>
      <w:szCs w:val="28"/>
    </w:rPr>
  </w:style>
  <w:style w:type="paragraph" w:styleId="Antrat3">
    <w:name w:val="heading 3"/>
    <w:basedOn w:val="prastasis"/>
    <w:uiPriority w:val="9"/>
    <w:unhideWhenUsed/>
    <w:qFormat/>
    <w:pPr>
      <w:spacing w:before="47"/>
      <w:ind w:left="1555"/>
      <w:jc w:val="center"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41"/>
      <w:ind w:left="100" w:firstLine="605"/>
    </w:pPr>
  </w:style>
  <w:style w:type="paragraph" w:customStyle="1" w:styleId="TableParagraph">
    <w:name w:val="Table Paragraph"/>
    <w:basedOn w:val="prastasis"/>
    <w:uiPriority w:val="1"/>
    <w:qFormat/>
    <w:pPr>
      <w:ind w:left="110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numbering" w:customStyle="1" w:styleId="Esamassraas1">
    <w:name w:val="Esamas sąrašas1"/>
    <w:uiPriority w:val="99"/>
    <w:rsid w:val="00812A11"/>
    <w:pPr>
      <w:numPr>
        <w:numId w:val="4"/>
      </w:numPr>
    </w:pPr>
  </w:style>
  <w:style w:type="character" w:styleId="Hipersaitas">
    <w:name w:val="Hyperlink"/>
    <w:basedOn w:val="Numatytasispastraiposriftas"/>
    <w:uiPriority w:val="99"/>
    <w:unhideWhenUsed/>
    <w:rsid w:val="009F081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F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ZRDdelorn1ZtIsSBbMjoS88uw==">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 | Vilniaus lopšelis - darželis Žirniukas</dc:creator>
  <cp:lastModifiedBy>Tatjana Losikiene</cp:lastModifiedBy>
  <cp:revision>2</cp:revision>
  <dcterms:created xsi:type="dcterms:W3CDTF">2023-03-01T11:55:00Z</dcterms:created>
  <dcterms:modified xsi:type="dcterms:W3CDTF">2023-03-01T11:55:00Z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